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dokument behandlar höga naturvärden i avverkningsanmälan A 15219-2024 i Lidköpings kommun som inkom 2024-04-18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 tårkragskivling (NT)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