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dokument behandlar höga naturvärden i avverkningsanmälan A 24727-2026 i Lidköpings kommun som inkom 2026-05-29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knärot (VU, T, §8), veckticka (NT, T), blodticka (S, T), västlig hakmossa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6504351, E 394019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