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som inkom 2023-10-03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6480071, E 401016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