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49-2024 i Lid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