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41039-2025 i Lidköpings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