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52041-2023 i Skara kommun</w:t>
      </w:r>
    </w:p>
    <w:p>
      <w:r>
        <w:t>Denna tillsynsbegäran behandlar höga naturvärden i avverkningsanmälan A 52041-2023 i Skara kommun som inkom 2023-10-24 och omfattar 5,9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52041-2023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6471603, E 425460 i SWEREF 99 TM.</w:t>
      </w:r>
    </w:p>
    <w:p>
      <w:r>
        <w:t>Inom 19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