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3596-2020 i Skara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