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258-2026 i Skara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