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2-2023 i Ska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