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Detta dokument behandlar höga naturvärden i avverkningsanmälan A 16179-2025 i Skara kommun som inkom 2025-04-03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6477135, E 423652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5 naturvårdsarter hittats: rosenfink (NT, §4), ädelguldbagge (NT), hässleklocka (S, T), lundbräsma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rosenfink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