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3545-2019 i Skara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