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26907-2026 i Skövde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