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14860-2025 i Skövde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