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63699-2025 i Skövde kommun</w:t>
      </w:r>
    </w:p>
    <w:p>
      <w:r>
        <w:t>Detta klagomål behandlar höga naturvärden i avverkningsanmälan A 63699-2025 i Skövde kommun som inkom 2025-12-23 och omfattar 1,2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63699-2025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6482396, E 425270 i SWEREF 99 TM.</w:t>
      </w:r>
    </w:p>
    <w:p>
      <w:r>
        <w:t>I avverkningsanmälan finns fynd av 5 naturvårdsarter, varav 3 är rödlistade och 2 är signalarter (S): gullklöver (NT), jungfrulin (NT), kungsspindling (NT), brun klibbskivling (S) och diskvaxskivling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