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26907-2026 i Skövd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