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dokument behandlar höga naturvärden i avverkningsanmälan A 39092-2022 i Skövde kommun. Denna avverkningsanmälan inkom 2022-09-13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