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2292-2018 i Skövde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