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192-2026 i Skövde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