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978-2026 i Skövd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