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dokument behandlar höga naturvärden i avverkningsanmälan A 35919-2023 i Skövde kommun som inkom 2023-08-10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6472389, E 445300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