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Detta dokument behandlar höga naturvärden i avverkningsanmälan A 3951-2024 i Skövde kommun som inkom 2024-01-31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6480780, E 435647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