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Detta dokument behandlar höga naturvärden i avverkningsanmälan A 4464-2026 i Skövde kommun som inkom 2026-01-23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6463846, E 422589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