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Detta dokument behandlar höga naturvärden i avverkningsanmälan A 47869-2025 i Skövde kommun som inkom 2025-10-02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6482376, E 422965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