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Detta dokument behandlar höga naturvärden i avverkningsanmälan A 58467-2024 i Skövde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6479833, E 429116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