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Detta dokument behandlar höga naturvärden i avverkningsanmälan A 63699-2025 i Skövde kommun som inkom 2025-12-23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6482396, E 425270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gullklöver (NT), jungfrulin (NT), kungsspindling (NT), brun klibbskivling (S) och diskvaxskivling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