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11192-2026 i Skövde kommun</w:t>
      </w:r>
    </w:p>
    <w:p>
      <w:r>
        <w:t>Denna tillsynsbegäran behandlar höga naturvärden i avverkningsanmälan A 11192-2026 i Skövde kommun som inkom 2026-02-27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62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19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62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6481566, E 424132 i SWEREF 99 TM.</w:t>
      </w:r>
    </w:p>
    <w:p>
      <w:r>
        <w:t>I avverkningsanmälan finns fynd av 5 naturvårdsarter, varav 2 är fridlysta och 4 är typiska (T): blåsippa (T, §9), liljekonvalj (T), ormbär (T), skogsbingel (T)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p>
      <w:r>
        <w:rPr>
          <w:b/>
        </w:rPr>
        <w:t>Liljekonvalj</w:t>
      </w:r>
      <w:r>
        <w:t xml:space="preserve"> är typisk art för </w:t>
      </w:r>
      <w:r>
        <w:rPr>
          <w:i/>
        </w:rPr>
        <w:t>9190 Näringsfattig ekskog</w:t>
      </w:r>
      <w:r>
        <w:t>. På liljekonvalj kan man hitta rostsvampen konvaljerost (NE) (SLU Artdatabanken, 2025).</w:t>
      </w:r>
    </w:p>
    <w:p>
      <w:r>
        <w:rPr>
          <w:b/>
        </w:rPr>
        <w:t>Ormbär</w:t>
      </w:r>
      <w:r>
        <w:t xml:space="preserve"> är typisk art för </w:t>
      </w:r>
      <w:r>
        <w:rPr>
          <w:i/>
        </w:rPr>
        <w:t xml:space="preserve">9050 Näringsrik granskog </w:t>
      </w:r>
      <w:r>
        <w:t>(SLU Artdatabanken, 2025).</w:t>
      </w:r>
    </w:p>
    <w:p>
      <w:r>
        <w:rPr>
          <w:b/>
        </w:rPr>
        <w:t>Skogsbingel</w:t>
      </w:r>
      <w:r>
        <w:t xml:space="preserve"> är typisk art för </w:t>
      </w:r>
      <w:r>
        <w:rPr>
          <w:i/>
        </w:rPr>
        <w:t xml:space="preserve">9050 Näringsrik granskog, 9020 Nordlig ädellövskog, 9130 Näringsrik bokskog, 9160 Näringsrik ekskog </w:t>
      </w:r>
      <w:r>
        <w:t>och</w:t>
      </w:r>
      <w:r>
        <w:rPr>
          <w:i/>
        </w:rPr>
        <w:t xml:space="preserve"> 9180 Ädellövskog i branter</w:t>
      </w:r>
      <w:r>
        <w:t>. På skogsbingel kan i lundar och lövskogar den rödlistade arten bingeljordloppa (NT) påträffas. Bingeljordloppans larver äter på värdväxtens rötter. Fullbildade individer påträffas främst under vår och försommar. Den är mycket lokal i sitt uppträdande eftersom arten har svagt utvecklade flygvingar och saknar flygförmåga (SLU Artdatabanken, 2026).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