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24 meter från avverkningsanmälan A 17070-2025 i Skövde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