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15722-2024 i Skövde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