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58-2025 i Skövd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