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003-2024 i Skövd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