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1-2022 i Skövd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