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52377-2023 i Skövde kommun</w:t>
      </w:r>
    </w:p>
    <w:p>
      <w:r>
        <w:t>Denna tillsynsbegäran behandlar höga naturvärden i avverkningsanmälan A 52377-2023 i Skövde kommun som inkom 2023-10-25 och omfattar 0,7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52377-2023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6480482, E 429480 i SWEREF 99 TM.</w:t>
      </w:r>
    </w:p>
    <w:p>
      <w:r>
        <w:t>Inom 5 meter från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