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4322-2025 i Skövde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