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dokument behandlar höga naturvärden i avverkningsanmälan A 46649-2021 i Skövde kommun som inkom 2021-09-06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4 naturvårdsarter hittats: långfibbla (NT), droppklibbskivling (S), gråvaxing (S)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6481228, E 424430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