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Detta dokument behandlar höga naturvärden i avverkningsanmälan A 24383-2025 i Skövde kommun som inkom 2025-05-20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6471364, E 429840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2 naturvårdsarter hittats: mindre hackspett (NT, T, §4) och åkergroda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