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Detta dokument behandlar höga naturvärden i avverkningsanmälan A 35919-2023 i Skövde kommun som inkom 2023-08-10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6472389, E 445300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