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Detta dokument behandlar höga naturvärden i avverkningsanmälan A 43859-2022 i Skövde kommun som inkom 2022-10-03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6479030, E 433545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gullklöver (NT), strandlummer (NT, §9)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