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klagomål behandlar höga naturvärden i avverkningsanmälan A 31621-2024 i Skövde kommun som inkom 2024-08-02 och omfattar 1,3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6466625, E 427225 i SWEREF 99 TM.</w:t>
      </w:r>
    </w:p>
    <w:p>
      <w:r>
        <w:t>I avverkningsanmälan finns fynd av 3 naturvårdsarter, varav 3 är rödlistade: ask (EN), plattsäv (VU) och majviva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