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1099-2020 i Skövd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