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dokument behandlar höga naturvärden i avverkningsanmälan A 10610-2023 i Skövde kommun. Denna avverkningsanmälan inkom 2023-03-03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6476682, E 435411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