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11 meter från avverkningsanmälan A 3948-2024 i Skövde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