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4023-2021 i Skövd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