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som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(EN), myskbock (S) och kråka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