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Detta dokument behandlar höga naturvärden i avverkningsanmälan A 6093-2026 i Skövde kommun som inkom 2026-01-30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6491992, E 444174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