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avverkningsanmälan A 39364-2026 i Hjo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