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363-2026 i Tidaholms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