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966-2022 i Tidaholms kommun</w:t>
      </w:r>
    </w:p>
    <w:p>
      <w:r>
        <w:t>Detta klagomål behandlar höga naturvärden i samrådsanmälan S 966-2022 i Tidaholms kommun som inkom 2022-02-15 och omfattar 94,2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S 966-2022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6443246, E 438503 i SWEREF 99 TM.</w:t>
      </w:r>
    </w:p>
    <w:p>
      <w:r>
        <w:t>Inom 6 meter från samrådsanmälan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