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som inkom 2024-01-31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6450747, E 429283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