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44144-2026 i Tidaholms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