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samrådsanmälan S 1006-2022 i Tidaholms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